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DB" w:rsidRDefault="00E15FEB" w:rsidP="00FD09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Courier New" w:hAnsi="Courier New" w:cs="Courier New"/>
          <w:sz w:val="16"/>
          <w:szCs w:val="16"/>
        </w:rPr>
        <w:t xml:space="preserve">                    </w:t>
      </w:r>
      <w:r w:rsidR="007E46DB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 w:rsidR="007E46D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FD09E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Factor</w:t>
      </w:r>
      <w:r w:rsidR="007E46D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E46DB" w:rsidRDefault="007E46DB" w:rsidP="007E4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ECO  EMERG FLOW  HEIGHT NOD  INFLOR STEMP STEMM SEED DM LEAF STEM CP CF DMY ASH ;</w:t>
      </w:r>
    </w:p>
    <w:p w:rsidR="007E46DB" w:rsidRDefault="007E46DB" w:rsidP="007E4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cards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E46DB" w:rsidRDefault="007E46DB" w:rsidP="007E4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</w:p>
    <w:p w:rsidR="007E46DB" w:rsidRPr="007E46DB" w:rsidRDefault="007E46DB" w:rsidP="007E4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shd w:val="clear" w:color="auto" w:fill="FFFFC0"/>
        </w:rPr>
      </w:pPr>
      <w:r w:rsidRPr="007E46DB">
        <w:rPr>
          <w:rFonts w:ascii="Courier New" w:hAnsi="Courier New" w:cs="Courier New"/>
          <w:color w:val="000000"/>
          <w:sz w:val="14"/>
          <w:szCs w:val="14"/>
          <w:shd w:val="clear" w:color="auto" w:fill="FFFFC0"/>
        </w:rPr>
        <w:t>1      11.5    60.75    67.233   8.2675   3.6      3.2075   76.88     21.953      24.825      82     18          21.3858      17.6058      2614        7.516</w:t>
      </w:r>
    </w:p>
    <w:p w:rsidR="007E46DB" w:rsidRPr="007E46DB" w:rsidRDefault="007E46DB" w:rsidP="007E4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shd w:val="clear" w:color="auto" w:fill="FFFFC0"/>
        </w:rPr>
      </w:pPr>
      <w:r w:rsidRPr="007E46DB">
        <w:rPr>
          <w:rFonts w:ascii="Courier New" w:hAnsi="Courier New" w:cs="Courier New"/>
          <w:color w:val="000000"/>
          <w:sz w:val="14"/>
          <w:szCs w:val="14"/>
          <w:shd w:val="clear" w:color="auto" w:fill="FFFFC0"/>
        </w:rPr>
        <w:t>2      13.5    60.25    70.935   8.2925   4.2      3.1125   78.2      23.055      25.764      78.892  21.1        22.3192      17.2625      2576.9      7.183</w:t>
      </w:r>
    </w:p>
    <w:p w:rsidR="007E46DB" w:rsidRPr="007E46DB" w:rsidRDefault="007E46DB" w:rsidP="007E4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shd w:val="clear" w:color="auto" w:fill="FFFFC0"/>
        </w:rPr>
      </w:pPr>
      <w:r w:rsidRPr="007E46DB">
        <w:rPr>
          <w:rFonts w:ascii="Courier New" w:hAnsi="Courier New" w:cs="Courier New"/>
          <w:color w:val="000000"/>
          <w:sz w:val="14"/>
          <w:szCs w:val="14"/>
          <w:shd w:val="clear" w:color="auto" w:fill="FFFFC0"/>
        </w:rPr>
        <w:t>3      12      63.5     65.28    8.2075   3.8125   2.1675   65.25     20.225      26.363      82.033      17.967      21.4808      16.9542      3059.2      7.358</w:t>
      </w:r>
    </w:p>
    <w:p w:rsidR="007E46DB" w:rsidRPr="007E46DB" w:rsidRDefault="007E46DB" w:rsidP="007E4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shd w:val="clear" w:color="auto" w:fill="FFFFC0"/>
        </w:rPr>
      </w:pPr>
      <w:r w:rsidRPr="007E46DB">
        <w:rPr>
          <w:rFonts w:ascii="Courier New" w:hAnsi="Courier New" w:cs="Courier New"/>
          <w:color w:val="000000"/>
          <w:sz w:val="14"/>
          <w:szCs w:val="14"/>
          <w:shd w:val="clear" w:color="auto" w:fill="FFFFC0"/>
        </w:rPr>
        <w:t>4      10.5    62.5     69.34    8.25     4.17     2.34     68.45     21.995      24.375      85.092      15.408      22.0483      17.0633      2668.5      7.675</w:t>
      </w:r>
    </w:p>
    <w:p w:rsidR="007E46DB" w:rsidRPr="007E46DB" w:rsidRDefault="007E46DB" w:rsidP="007E4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shd w:val="clear" w:color="auto" w:fill="FFFFC0"/>
        </w:rPr>
      </w:pPr>
      <w:r w:rsidRPr="007E46DB">
        <w:rPr>
          <w:rFonts w:ascii="Courier New" w:hAnsi="Courier New" w:cs="Courier New"/>
          <w:color w:val="000000"/>
          <w:sz w:val="14"/>
          <w:szCs w:val="14"/>
          <w:shd w:val="clear" w:color="auto" w:fill="FFFFC0"/>
        </w:rPr>
        <w:t>5      10.75   62.5     71.8     7.75     3.22     2.84     75.03     21.215      25.238      82.325      17.675      23.2725      16.9183      2828.2      7.625</w:t>
      </w:r>
    </w:p>
    <w:p w:rsidR="007E46DB" w:rsidRPr="007E46DB" w:rsidRDefault="007E46DB" w:rsidP="007E4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shd w:val="clear" w:color="auto" w:fill="FFFFC0"/>
        </w:rPr>
      </w:pPr>
      <w:r w:rsidRPr="007E46DB">
        <w:rPr>
          <w:rFonts w:ascii="Courier New" w:hAnsi="Courier New" w:cs="Courier New"/>
          <w:color w:val="000000"/>
          <w:sz w:val="14"/>
          <w:szCs w:val="14"/>
          <w:shd w:val="clear" w:color="auto" w:fill="FFFFC0"/>
        </w:rPr>
        <w:t>6      11      61.25    65.178   8.615    3.43     2.6725   73.53     20          24.385      78.367      21.717      21.8442      16.1958      2510        7.633</w:t>
      </w:r>
    </w:p>
    <w:p w:rsidR="007E46DB" w:rsidRPr="007E46DB" w:rsidRDefault="007E46DB" w:rsidP="007E4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shd w:val="clear" w:color="auto" w:fill="FFFFC0"/>
        </w:rPr>
      </w:pPr>
      <w:r w:rsidRPr="007E46DB">
        <w:rPr>
          <w:rFonts w:ascii="Courier New" w:hAnsi="Courier New" w:cs="Courier New"/>
          <w:color w:val="000000"/>
          <w:sz w:val="14"/>
          <w:szCs w:val="14"/>
          <w:shd w:val="clear" w:color="auto" w:fill="FFFFC0"/>
        </w:rPr>
        <w:t>7      10.75   61.25    58.8     7.2675   3.075    2.15     64.53     21.698      24.99       83.758      16.325      23.2258      17.3225      2622.8      7.566</w:t>
      </w:r>
    </w:p>
    <w:p w:rsidR="007E46DB" w:rsidRPr="007E46DB" w:rsidRDefault="007E46DB" w:rsidP="007E4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shd w:val="clear" w:color="auto" w:fill="FFFFC0"/>
        </w:rPr>
      </w:pPr>
      <w:r w:rsidRPr="007E46DB">
        <w:rPr>
          <w:rFonts w:ascii="Courier New" w:hAnsi="Courier New" w:cs="Courier New"/>
          <w:color w:val="000000"/>
          <w:sz w:val="14"/>
          <w:szCs w:val="14"/>
          <w:shd w:val="clear" w:color="auto" w:fill="FFFFC0"/>
        </w:rPr>
        <w:t>8      11.5    63.25    60.663   6.5625   2.9375   2.43     45.93     19.82       23.641      79.175      20.825      22.7467      16.89        2863.3      7.725</w:t>
      </w:r>
    </w:p>
    <w:p w:rsidR="007E46DB" w:rsidRPr="007E46DB" w:rsidRDefault="007E46DB" w:rsidP="007E4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shd w:val="clear" w:color="auto" w:fill="FFFFC0"/>
        </w:rPr>
      </w:pPr>
      <w:r w:rsidRPr="007E46DB">
        <w:rPr>
          <w:rFonts w:ascii="Courier New" w:hAnsi="Courier New" w:cs="Courier New"/>
          <w:color w:val="000000"/>
          <w:sz w:val="14"/>
          <w:szCs w:val="14"/>
          <w:shd w:val="clear" w:color="auto" w:fill="FFFFC0"/>
        </w:rPr>
        <w:t>9      12      62.5     66.87    7.52     3.645    2.3275   55.3      22.325      25.812      77.333      22.667      23.6842      16.8575      3136.4      7.466</w:t>
      </w:r>
    </w:p>
    <w:p w:rsidR="007E46DB" w:rsidRPr="007E46DB" w:rsidRDefault="007E46DB" w:rsidP="007E4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shd w:val="clear" w:color="auto" w:fill="FFFFC0"/>
        </w:rPr>
      </w:pPr>
      <w:r w:rsidRPr="007E46DB">
        <w:rPr>
          <w:rFonts w:ascii="Courier New" w:hAnsi="Courier New" w:cs="Courier New"/>
          <w:color w:val="000000"/>
          <w:sz w:val="14"/>
          <w:szCs w:val="14"/>
          <w:shd w:val="clear" w:color="auto" w:fill="FFFFC0"/>
        </w:rPr>
        <w:t>10     10.5    60.5     65.183   8.035    3.77     2.705    71.8      21.325      23.274      80.592      19.408      20.8683      18.0992      2959        7.25</w:t>
      </w:r>
    </w:p>
    <w:p w:rsidR="007E46DB" w:rsidRDefault="007E46DB" w:rsidP="007E4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factor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rotate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=varimax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plot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;</w:t>
      </w:r>
    </w:p>
    <w:p w:rsidR="007E46DB" w:rsidRDefault="007E46DB" w:rsidP="007E4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FLOW HEIGHT NOD LEAF STEM CP CF DMY ASH ;</w:t>
      </w:r>
    </w:p>
    <w:p w:rsidR="007E46DB" w:rsidRDefault="007E46DB" w:rsidP="007E46D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E46D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</w:t>
      </w:r>
    </w:p>
    <w:p w:rsidR="007E46DB" w:rsidRDefault="007E46D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The FACTOR Procedure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Initial Factor Method: Principal Components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Prior Communality Estimates: ONE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Eigenvalues of the Correlation Matrix: Total = 9  Average = 1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Eigenvalue    Difference    Proportion    Cumulative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1    2.83688917    0.57366646        0.3152        0.3152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2    2.26322271    0.72673441        0.2515        0.5667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3    1.53648830    0.34040630        0.1707        0.7374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4    1.19608200    0.42712110        0.1329        0.8703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5    0.76896090    0.49201640        0.0854        0.9557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6    0.27694451    0.16267174        0.0308        0.9865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7    0.11427277    0.10804968        0.0127        0.9992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8    0.00622308    0.00530653        0.0007        0.9999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9    0.00091656                      0.0001        1.0000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4 factors will be retained by the MINEIGEN criterion.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Factor Pattern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Factor1         Factor2         Factor3         Factor4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FLOW           0.75270         0.24693        -0.06021         0.53268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HEIGHT        -0.40369        -0.16581         0.40459         0.64339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NOD           -0.75651        -0.11075         0.47109         0.30911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LEAF          -0.23760         0.95368        -0.05693         0.13340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STEM           0.24149        -0.95047         0.08140        -0.12849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CP             0.72562        -0.02215         0.12709        -0.05544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CF            -0.58942         0.15179        -0.72393        -0.12023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DMY            0.38526        -0.25351        -0.65020         0.57261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ASH            0.63080         0.51165         0.41760        -0.15201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Variance Explained by Each Factor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Factor1         Factor2         Factor3         Factor4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2.8368892       2.2632227       1.5364883       1.1960820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Final Communality Estimates: Total = 7.832682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FLOW          HEIGHT             NOD            LEAF            STEM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0.91491244      0.76810907      0.90204968      0.98699462      0.98485053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The SAS System             18:22 Monday, May 3, 2011   2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The FACTOR Procedure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Initial Factor Method: Principal Components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CP              CF             DMY             ASH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0.54624524      0.90898715      0.96333245      0.85720101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The FACTOR Procedure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Rotation Method: Varimax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Orthogonal Transformation Matrix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1               2               3               4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1         0.73190        -0.18007        -0.49728         0.42966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2         0.17366         0.96794        -0.16329        -0.07914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3         0.65375        -0.07542         0.51460        -0.54965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4         0.08231         0.15802         0.67915         0.71205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Rotated Factor Pattern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Factor1         Factor2         Factor3         Factor4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FLOW           0.59827         0.19220        -0.08384         0.71626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HEIGHT        -0.00680        -0.01665         0.87298         0.07541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NOD           -0.23951         0.04234         0.84663        -0.35511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LEAF          -0.03452         0.99127         0.02373        -0.05128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STEM           0.05433        -0.98993        -0.01026         0.04275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CP             0.60576        -0.17045        -0.32947         0.20419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CF            -0.88820         0.28867        -0.18586         0.04703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DMY           -0.13999        -0.17523        -0.09588         0.95070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ASH            0.81104         0.32614        -0.28557        -0.10724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Variance Explained by Each Factor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Factor1         Factor2         Factor3         Factor4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2.2527004       2.2510429       1.7204232       1.6085156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Final Communality Estimates: Total = 7.832682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FLOW          HEIGHT             NOD            LEAF            STEM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0.91491244      0.76810907      0.90204968      0.98699462      0.98485053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CP              CF             DMY             ASH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0.54624524      0.90898715      0.96333245      0.85720101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The SAS System             18:22 Monday, May 3, 2011   4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</w:t>
      </w:r>
    </w:p>
    <w:p w:rsidR="00E15FEB" w:rsidRDefault="00E15FE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The FACTOR Procedure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Rotation Method: Varimax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Plot of Factor Pattern for Factor1 and Factor2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Factor1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1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.9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.8        I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.7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F    .6    A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.5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.4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.3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.2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F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.1                               a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E                                                             c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-1 -.9-.8-.7-.6-.5-.4-.3-.2-.1 B0 .1 .2 .3 .4 .5 .6 .7 .8 .9 1.0t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D  o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-.1                               r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H                                     2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-.2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C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-.3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-.4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-.5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-.6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-.7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-.8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-.9       G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-1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FLOW=A        HEIGHT=B      NOD=C         LEAF=D        STEM=E        CP=F          CF=G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DMY=H         ASH=I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E15FEB" w:rsidRDefault="00E15FEB" w:rsidP="00E15F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E15FEB" w:rsidRDefault="00E15FEB" w:rsidP="007E4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sectPr w:rsidR="00E15FEB" w:rsidSect="00C1061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13" w:rsidRDefault="00715F13" w:rsidP="007E46DB">
      <w:pPr>
        <w:spacing w:after="0" w:line="240" w:lineRule="auto"/>
      </w:pPr>
      <w:r>
        <w:separator/>
      </w:r>
    </w:p>
  </w:endnote>
  <w:endnote w:type="continuationSeparator" w:id="0">
    <w:p w:rsidR="00715F13" w:rsidRDefault="00715F13" w:rsidP="007E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83282"/>
      <w:docPartObj>
        <w:docPartGallery w:val="Page Numbers (Bottom of Page)"/>
        <w:docPartUnique/>
      </w:docPartObj>
    </w:sdtPr>
    <w:sdtEndPr/>
    <w:sdtContent>
      <w:p w:rsidR="007E46DB" w:rsidRDefault="002C4C0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25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46DB" w:rsidRDefault="007E4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13" w:rsidRDefault="00715F13" w:rsidP="007E46DB">
      <w:pPr>
        <w:spacing w:after="0" w:line="240" w:lineRule="auto"/>
      </w:pPr>
      <w:r>
        <w:separator/>
      </w:r>
    </w:p>
  </w:footnote>
  <w:footnote w:type="continuationSeparator" w:id="0">
    <w:p w:rsidR="00715F13" w:rsidRDefault="00715F13" w:rsidP="007E4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EB"/>
    <w:rsid w:val="00100462"/>
    <w:rsid w:val="002C4C09"/>
    <w:rsid w:val="00715F13"/>
    <w:rsid w:val="007E46DB"/>
    <w:rsid w:val="008F25C2"/>
    <w:rsid w:val="00C1061D"/>
    <w:rsid w:val="00E15FEB"/>
    <w:rsid w:val="00F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60DB1-606F-48C7-B8B9-CA12A993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6DB"/>
  </w:style>
  <w:style w:type="paragraph" w:styleId="Footer">
    <w:name w:val="footer"/>
    <w:basedOn w:val="Normal"/>
    <w:link w:val="FooterChar"/>
    <w:uiPriority w:val="99"/>
    <w:unhideWhenUsed/>
    <w:rsid w:val="007E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S.R.S</Company>
  <LinksUpToDate>false</LinksUpToDate>
  <CharactersWithSpaces>17647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2011-05-03T13:59:00Z</cp:lastPrinted>
  <dcterms:created xsi:type="dcterms:W3CDTF">2019-02-16T15:30:00Z</dcterms:created>
  <dcterms:modified xsi:type="dcterms:W3CDTF">2019-02-16T15:30:00Z</dcterms:modified>
</cp:coreProperties>
</file>